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400" w:lineRule="exact"/>
        <w:jc w:val="center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center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List of Testing Institutions Recognized by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center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the Chinese Consulate General in Toronto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center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Institutions for all passengers including 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2022 Olympic and Paralympic Winter Games (Beijing 2022)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r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el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ated personnel: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Cloud Healthcare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 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Address: 419 Dundas Street West, Toronto, ON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Phone: 647-5082999  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"https://cloudhealthcare.ca"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https://cloudhealthcare.ca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JC 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H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ealth 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S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ervices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Address: Unit 102, 2251 Lawrence Avenue East, Scarborough, ON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Phone:613-6011136  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"https://jchealth.ca/pages/book-now-test"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https://jchealth.ca/pages/book-now-test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"mailto:info@jchealth.ca"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info@jchealth.ca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Mycare Medical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olor w:val="333333"/>
          <w:spacing w:val="0"/>
          <w:sz w:val="28"/>
          <w:szCs w:val="28"/>
          <w:lang w:val="en-US" w:eastAsia="zh-CN"/>
        </w:rPr>
        <w:t>L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ocation1: 250 Alton Tower Circ, Scarborough, ON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Location2: #2 - 9640 Bayview Ave, Richmond Hill, ON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Phone:416-3356336  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"https://www.mycaremedical.ca/covid19"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https://www.mycaremedical.ca/covid19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"mailto:Mycare168@gmail.com"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Mycare168@gmail.com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Dynacare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(total antibody test)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"http://www.dynacare.ca"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www.dynacare.ca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A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ppointment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and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doctor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r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equisition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required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FH Health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W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ebsite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: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"https://www.fhhealth.ca"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https://www.fhhealth.ca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Markham Travel Health Clinic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firstLine="280" w:firstLineChars="100"/>
        <w:jc w:val="left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Address: 130-7155 Woodbine Ave Markham ON L3R 1A3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firstLine="280" w:firstLineChars="100"/>
        <w:jc w:val="left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"mailto:onantibodytest@gmail.com"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onantibodytest@gmail.com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firstLine="280" w:firstLineChars="100"/>
        <w:jc w:val="left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Phone:437-9832732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firstLine="280" w:firstLineChars="100"/>
        <w:jc w:val="left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AJ Medical Clinic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Address: 7155 Woodbine Ave, Unit 109, Markham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Phone:647-5643111   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"https://www.torontocovid.ca"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https://www.torontocovid.ca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"mailto:info@torontocovid.com"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info@torontocovid.com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CardiAI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(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both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nucleic acid and total antibody tests)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1)Winnipeg Location: Winnipeg James Richardson International Airport Location 2nd level departure area east side Gate # 1 (2016-1970 Wellington Ave Winnipeg, MB)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Phone: 204-9879867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Website: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"https://appointment.cardiai.ca/collection-center/winnipeg"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https://appointment.cardiai.ca/collection-center/winnipeg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begin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instrText xml:space="preserve"> HYPERLINK "mailto:mbfrontdesk@cardiai.com"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mbfrontdesk@cardiai.com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end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u w:val="none" w:color="auto"/>
          <w:lang w:val="en-US" w:eastAsia="zh-CN"/>
        </w:rPr>
        <w:t xml:space="preserve"> ,  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begin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instrText xml:space="preserve"> HYPERLINK "mailto:ywgtravel@cardiai.com"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ywgtravel@cardiai.com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2)Toronto Location: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Website: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"https://appointment.cardiai.ca/collection-center/toronto-lab"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https://appointment.cardiai.ca/collection-center/toronto-lab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Email: 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begin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instrText xml:space="preserve"> HYPERLINK "mailto:frontdesk@cardiai.com"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t>frontdesk@cardiai.com</w:t>
      </w:r>
      <w:r>
        <w:rPr>
          <w:rFonts w:hint="default" w:ascii="Times New Roman" w:hAnsi="Times New Roman" w:cs="Times New Roman"/>
          <w:b w:val="0"/>
          <w:bCs/>
          <w:i w:val="0"/>
          <w:caps w:val="0"/>
          <w:spacing w:val="0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N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ucleic acid test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institutions only for 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Beijing 2022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r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el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a</w:t>
      </w: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t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ed personnel: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Chars="0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Mount Sinai Hospital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in Toronto.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wordWrap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Omega Laboratories Inc</w:t>
      </w:r>
      <w:r>
        <w:rPr>
          <w:rStyle w:val="3"/>
          <w:rFonts w:hint="eastAsia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in Missisauga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wordWrap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3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Cadham Provincial Laboratory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Style w:val="3"/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in </w:t>
      </w:r>
      <w:r>
        <w:rPr>
          <w:rStyle w:val="3"/>
          <w:rFonts w:hint="eastAsia" w:cs="Times New Roman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Winnipeg.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jc w:val="both"/>
        <w:textAlignment w:val="auto"/>
        <w:rPr>
          <w:rStyle w:val="3"/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/>
    <w:sectPr>
      <w:pgSz w:w="12191" w:h="1581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234468">
    <w:nsid w:val="095F3524"/>
    <w:multiLevelType w:val="singleLevel"/>
    <w:tmpl w:val="095F3524"/>
    <w:lvl w:ilvl="0" w:tentative="1">
      <w:start w:val="1"/>
      <w:numFmt w:val="upperRoman"/>
      <w:suff w:val="space"/>
      <w:lvlText w:val="%1."/>
      <w:lvlJc w:val="left"/>
    </w:lvl>
  </w:abstractNum>
  <w:abstractNum w:abstractNumId="258925427">
    <w:nsid w:val="0F6EE373"/>
    <w:multiLevelType w:val="singleLevel"/>
    <w:tmpl w:val="0F6EE373"/>
    <w:lvl w:ilvl="0" w:tentative="1">
      <w:start w:val="1"/>
      <w:numFmt w:val="decimal"/>
      <w:suff w:val="space"/>
      <w:lvlText w:val="%1."/>
      <w:lvlJc w:val="left"/>
    </w:lvl>
  </w:abstractNum>
  <w:abstractNum w:abstractNumId="1642545708">
    <w:nsid w:val="61E7422C"/>
    <w:multiLevelType w:val="singleLevel"/>
    <w:tmpl w:val="61E7422C"/>
    <w:lvl w:ilvl="0" w:tentative="1">
      <w:start w:val="1"/>
      <w:numFmt w:val="decimal"/>
      <w:suff w:val="space"/>
      <w:lvlText w:val="%1."/>
      <w:lvlJc w:val="left"/>
    </w:lvl>
  </w:abstractNum>
  <w:num w:numId="1">
    <w:abstractNumId w:val="157234468"/>
  </w:num>
  <w:num w:numId="2">
    <w:abstractNumId w:val="1642545708"/>
  </w:num>
  <w:num w:numId="3">
    <w:abstractNumId w:val="2589254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10B59"/>
    <w:rsid w:val="00A10B59"/>
    <w:rsid w:val="16634DA9"/>
    <w:rsid w:val="339C6013"/>
    <w:rsid w:val="50787C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Strong"/>
    <w:basedOn w:val="2"/>
    <w:qFormat/>
    <w:uiPriority w:val="22"/>
    <w:rPr>
      <w:b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2022-01-20T19:30:00Z</dcterms:created>
  <dc:creator>赵巍</dc:creator>
  <cp:lastModifiedBy>ShiYongRen</cp:lastModifiedBy>
  <cp:lastPrinted>2022-01-20T21:44:00Z</cp:lastPrinted>
  <dcterms:modified xsi:type="dcterms:W3CDTF">2022-01-29T00:08:54Z</dcterms:modified>
  <dc:title>List of Testing Institutions Recognized by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